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DA" w:rsidRDefault="00796DDA" w:rsidP="00523174">
      <w:pPr>
        <w:jc w:val="center"/>
        <w:rPr>
          <w:rFonts w:ascii="Gill Sans MT" w:hAnsi="Gill Sans MT"/>
          <w:b/>
          <w:sz w:val="28"/>
        </w:rPr>
      </w:pPr>
      <w:r>
        <w:rPr>
          <w:rFonts w:ascii="Gill Sans MT" w:hAnsi="Gill Sans MT"/>
          <w:b/>
          <w:sz w:val="28"/>
        </w:rPr>
        <w:t xml:space="preserve">STATEMENT </w:t>
      </w:r>
    </w:p>
    <w:p w:rsidR="00796DDA" w:rsidRDefault="00796DDA" w:rsidP="00523174">
      <w:pPr>
        <w:jc w:val="center"/>
        <w:rPr>
          <w:rFonts w:ascii="Gill Sans MT" w:hAnsi="Gill Sans MT"/>
          <w:b/>
          <w:sz w:val="28"/>
        </w:rPr>
      </w:pPr>
      <w:r>
        <w:rPr>
          <w:rFonts w:ascii="Gill Sans MT" w:hAnsi="Gill Sans MT"/>
          <w:b/>
          <w:sz w:val="28"/>
        </w:rPr>
        <w:t xml:space="preserve">OF </w:t>
      </w:r>
    </w:p>
    <w:p w:rsidR="00796DDA" w:rsidRDefault="00796DDA" w:rsidP="00523174">
      <w:pPr>
        <w:jc w:val="center"/>
        <w:rPr>
          <w:rFonts w:ascii="Gill Sans MT" w:hAnsi="Gill Sans MT"/>
          <w:b/>
          <w:sz w:val="28"/>
        </w:rPr>
      </w:pPr>
      <w:r>
        <w:rPr>
          <w:rFonts w:ascii="Gill Sans MT" w:hAnsi="Gill Sans MT"/>
          <w:b/>
          <w:sz w:val="28"/>
        </w:rPr>
        <w:t xml:space="preserve">COMPLIANCE </w:t>
      </w:r>
    </w:p>
    <w:p w:rsidR="00E32CCA" w:rsidRPr="00796DDA" w:rsidRDefault="00523174" w:rsidP="00523174">
      <w:pPr>
        <w:jc w:val="center"/>
        <w:rPr>
          <w:rFonts w:ascii="Gill Sans MT" w:hAnsi="Gill Sans MT"/>
          <w:b/>
          <w:sz w:val="28"/>
        </w:rPr>
      </w:pPr>
      <w:r w:rsidRPr="00796DDA">
        <w:rPr>
          <w:rFonts w:ascii="Gill Sans MT" w:hAnsi="Gill Sans MT"/>
          <w:b/>
          <w:sz w:val="28"/>
        </w:rPr>
        <w:t>CRIMINAL FINANCES ACT 2017</w:t>
      </w:r>
    </w:p>
    <w:p w:rsidR="00523174" w:rsidRDefault="00523174"/>
    <w:p w:rsidR="00743616" w:rsidRDefault="00743616" w:rsidP="00743616">
      <w:pPr>
        <w:tabs>
          <w:tab w:val="left" w:pos="567"/>
          <w:tab w:val="left" w:pos="851"/>
          <w:tab w:val="left" w:pos="1134"/>
          <w:tab w:val="left" w:pos="1418"/>
          <w:tab w:val="left" w:pos="1701"/>
          <w:tab w:val="left" w:pos="1985"/>
          <w:tab w:val="left" w:pos="2268"/>
        </w:tabs>
        <w:spacing w:after="240" w:line="360" w:lineRule="auto"/>
        <w:jc w:val="both"/>
        <w:rPr>
          <w:rFonts w:ascii="Gill Sans MT" w:hAnsi="Gill Sans MT"/>
        </w:rPr>
      </w:pPr>
      <w:r w:rsidRPr="00893815">
        <w:rPr>
          <w:rFonts w:ascii="Gill Sans MT" w:hAnsi="Gill Sans MT" w:cs="Times New Roman"/>
          <w:color w:val="000000"/>
        </w:rPr>
        <w:t xml:space="preserve">As a firm, we </w:t>
      </w:r>
      <w:r w:rsidRPr="00893815">
        <w:rPr>
          <w:rFonts w:ascii="Gill Sans MT" w:hAnsi="Gill Sans MT"/>
        </w:rPr>
        <w:t xml:space="preserve">value our reputation for ethical behaviour and for financial probity and reliability. We recognise that over and above the commission of any crime, any involvement in the facilitation of tax evasion will also reflect adversely on our image and reputation. </w:t>
      </w:r>
    </w:p>
    <w:p w:rsidR="00CE469B" w:rsidRPr="00CE469B" w:rsidRDefault="00341BED" w:rsidP="00CE469B">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r>
        <w:rPr>
          <w:rFonts w:ascii="Gill Sans MT" w:hAnsi="Gill Sans MT"/>
        </w:rPr>
        <w:t xml:space="preserve">We </w:t>
      </w:r>
      <w:r w:rsidR="00CE469B">
        <w:rPr>
          <w:rFonts w:ascii="Gill Sans MT" w:hAnsi="Gill Sans MT"/>
        </w:rPr>
        <w:t>do</w:t>
      </w:r>
      <w:r w:rsidR="00CE469B" w:rsidRPr="00CE469B">
        <w:rPr>
          <w:rFonts w:ascii="Gill Sans MT" w:hAnsi="Gill Sans MT"/>
        </w:rPr>
        <w:t xml:space="preserve"> not tolerate tax evasion, or the facilitation thereof in any circumstances, whether committed by or facilitated by a client, p</w:t>
      </w:r>
      <w:r w:rsidR="00CE469B">
        <w:rPr>
          <w:rFonts w:ascii="Gill Sans MT" w:hAnsi="Gill Sans MT"/>
        </w:rPr>
        <w:t>ersonnel or associated persons/</w:t>
      </w:r>
      <w:r w:rsidR="00CE469B" w:rsidRPr="00CE469B">
        <w:rPr>
          <w:rFonts w:ascii="Gill Sans MT" w:hAnsi="Gill Sans MT"/>
        </w:rPr>
        <w:t>companies.</w:t>
      </w:r>
    </w:p>
    <w:p w:rsidR="00CE469B" w:rsidRDefault="00CE469B" w:rsidP="00CE469B">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r>
        <w:rPr>
          <w:rFonts w:ascii="Gill Sans MT" w:hAnsi="Gill Sans MT"/>
        </w:rPr>
        <w:t xml:space="preserve">We are </w:t>
      </w:r>
      <w:r w:rsidRPr="00CE469B">
        <w:rPr>
          <w:rFonts w:ascii="Gill Sans MT" w:hAnsi="Gill Sans MT"/>
        </w:rPr>
        <w:t>committed to fig</w:t>
      </w:r>
      <w:r>
        <w:rPr>
          <w:rFonts w:ascii="Gill Sans MT" w:hAnsi="Gill Sans MT"/>
        </w:rPr>
        <w:t>hting tax evasion</w:t>
      </w:r>
      <w:r w:rsidR="00293128">
        <w:rPr>
          <w:rFonts w:ascii="Gill Sans MT" w:hAnsi="Gill Sans MT"/>
        </w:rPr>
        <w:t xml:space="preserve"> and have rigorous policies and </w:t>
      </w:r>
      <w:r>
        <w:rPr>
          <w:rFonts w:ascii="Gill Sans MT" w:hAnsi="Gill Sans MT"/>
        </w:rPr>
        <w:t>procedures in place</w:t>
      </w:r>
      <w:r w:rsidR="008D73F7">
        <w:rPr>
          <w:rFonts w:ascii="Gill Sans MT" w:hAnsi="Gill Sans MT"/>
        </w:rPr>
        <w:t xml:space="preserve"> to detect and prevent the facilitation </w:t>
      </w:r>
      <w:r w:rsidR="00293128">
        <w:rPr>
          <w:rFonts w:ascii="Gill Sans MT" w:hAnsi="Gill Sans MT"/>
        </w:rPr>
        <w:t>of tax evasion</w:t>
      </w:r>
      <w:r w:rsidR="008D73F7">
        <w:rPr>
          <w:rFonts w:ascii="Gill Sans MT" w:hAnsi="Gill Sans MT"/>
        </w:rPr>
        <w:t xml:space="preserve"> offences</w:t>
      </w:r>
      <w:r w:rsidRPr="00CE469B">
        <w:rPr>
          <w:rFonts w:ascii="Gill Sans MT" w:hAnsi="Gill Sans MT"/>
        </w:rPr>
        <w:t>.</w:t>
      </w:r>
    </w:p>
    <w:p w:rsidR="00857B5F" w:rsidRPr="00CE469B" w:rsidRDefault="00857B5F" w:rsidP="00CE469B">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r>
        <w:rPr>
          <w:rFonts w:ascii="Gill Sans MT" w:hAnsi="Gill Sans MT"/>
        </w:rPr>
        <w:t>We provide regular training on the requirements of the Criminal Finances Act 2017 to all personnel.</w:t>
      </w:r>
    </w:p>
    <w:p w:rsidR="00CE469B" w:rsidRPr="00CE469B" w:rsidRDefault="00293128" w:rsidP="00CE469B">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r>
        <w:rPr>
          <w:rFonts w:ascii="Gill Sans MT" w:hAnsi="Gill Sans MT"/>
        </w:rPr>
        <w:t xml:space="preserve">We require </w:t>
      </w:r>
      <w:r w:rsidR="00CE469B" w:rsidRPr="00CE469B">
        <w:rPr>
          <w:rFonts w:ascii="Gill Sans MT" w:hAnsi="Gill Sans MT"/>
        </w:rPr>
        <w:t>all personnel to demonstrate the highest sta</w:t>
      </w:r>
      <w:r>
        <w:rPr>
          <w:rFonts w:ascii="Gill Sans MT" w:hAnsi="Gill Sans MT"/>
        </w:rPr>
        <w:t xml:space="preserve">ndards of honesty at all times </w:t>
      </w:r>
      <w:r w:rsidR="00CE469B" w:rsidRPr="00CE469B">
        <w:rPr>
          <w:rFonts w:ascii="Gill Sans MT" w:hAnsi="Gill Sans MT"/>
        </w:rPr>
        <w:t xml:space="preserve">and appropriate </w:t>
      </w:r>
      <w:r>
        <w:rPr>
          <w:rFonts w:ascii="Gill Sans MT" w:hAnsi="Gill Sans MT"/>
        </w:rPr>
        <w:t>disciplinary action will be</w:t>
      </w:r>
      <w:r w:rsidR="00CE469B" w:rsidRPr="00CE469B">
        <w:rPr>
          <w:rFonts w:ascii="Gill Sans MT" w:hAnsi="Gill Sans MT"/>
        </w:rPr>
        <w:t xml:space="preserve"> taken wherever tax evasion or the facilitation thereof by any personnel has been proven.</w:t>
      </w:r>
    </w:p>
    <w:p w:rsidR="00202CD9" w:rsidRDefault="00B93A38" w:rsidP="00957577">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r>
        <w:rPr>
          <w:rFonts w:ascii="Gill Sans MT" w:hAnsi="Gill Sans MT"/>
        </w:rPr>
        <w:t>We undertake due diligence on all associated persons/companies to mitigate the risk of facilitation of tax evasion offences and, as part of our due diligence procedures</w:t>
      </w:r>
      <w:r w:rsidR="005F2E47">
        <w:rPr>
          <w:rFonts w:ascii="Gill Sans MT" w:hAnsi="Gill Sans MT"/>
        </w:rPr>
        <w:t>, a</w:t>
      </w:r>
      <w:r w:rsidR="00CE469B" w:rsidRPr="00CE469B">
        <w:rPr>
          <w:rFonts w:ascii="Gill Sans MT" w:hAnsi="Gill Sans MT"/>
        </w:rPr>
        <w:t>ll agreeme</w:t>
      </w:r>
      <w:r w:rsidR="00293128">
        <w:rPr>
          <w:rFonts w:ascii="Gill Sans MT" w:hAnsi="Gill Sans MT"/>
        </w:rPr>
        <w:t xml:space="preserve">nts with third parties contain </w:t>
      </w:r>
      <w:r w:rsidR="00CE469B" w:rsidRPr="00CE469B">
        <w:rPr>
          <w:rFonts w:ascii="Gill Sans MT" w:hAnsi="Gill Sans MT"/>
        </w:rPr>
        <w:t>suitable pr</w:t>
      </w:r>
      <w:r w:rsidR="00293128">
        <w:rPr>
          <w:rFonts w:ascii="Gill Sans MT" w:hAnsi="Gill Sans MT"/>
        </w:rPr>
        <w:t xml:space="preserve">ovisions to enable termination of such agreements where </w:t>
      </w:r>
      <w:r w:rsidR="005F2E47">
        <w:rPr>
          <w:rFonts w:ascii="Gill Sans MT" w:hAnsi="Gill Sans MT"/>
        </w:rPr>
        <w:t>associated</w:t>
      </w:r>
      <w:r w:rsidR="00293128">
        <w:rPr>
          <w:rFonts w:ascii="Gill Sans MT" w:hAnsi="Gill Sans MT"/>
        </w:rPr>
        <w:t xml:space="preserve"> persons/companies are not complying with the provisions of the Criminal Finances Act 2017</w:t>
      </w:r>
      <w:r w:rsidR="00CE469B" w:rsidRPr="00CE469B">
        <w:rPr>
          <w:rFonts w:ascii="Gill Sans MT" w:hAnsi="Gill Sans MT"/>
        </w:rPr>
        <w:t>.</w:t>
      </w:r>
    </w:p>
    <w:p w:rsidR="00202CD9" w:rsidRDefault="00202CD9" w:rsidP="00CE469B">
      <w:pPr>
        <w:tabs>
          <w:tab w:val="left" w:pos="567"/>
          <w:tab w:val="left" w:pos="851"/>
          <w:tab w:val="left" w:pos="1134"/>
          <w:tab w:val="left" w:pos="1418"/>
          <w:tab w:val="left" w:pos="1701"/>
          <w:tab w:val="left" w:pos="1985"/>
          <w:tab w:val="left" w:pos="2268"/>
        </w:tabs>
        <w:spacing w:after="240" w:line="360" w:lineRule="auto"/>
        <w:jc w:val="center"/>
        <w:rPr>
          <w:rFonts w:ascii="Gill Sans MT" w:hAnsi="Gill Sans MT"/>
        </w:rPr>
      </w:pPr>
    </w:p>
    <w:p w:rsidR="00202CD9" w:rsidRDefault="002E4A9F" w:rsidP="00957577">
      <w:pPr>
        <w:tabs>
          <w:tab w:val="left" w:pos="567"/>
          <w:tab w:val="left" w:pos="851"/>
          <w:tab w:val="left" w:pos="1134"/>
          <w:tab w:val="left" w:pos="1418"/>
          <w:tab w:val="left" w:pos="1701"/>
          <w:tab w:val="left" w:pos="1985"/>
          <w:tab w:val="left" w:pos="2268"/>
        </w:tabs>
        <w:spacing w:after="0" w:line="240" w:lineRule="auto"/>
        <w:jc w:val="center"/>
        <w:rPr>
          <w:rFonts w:ascii="Gill Sans MT" w:hAnsi="Gill Sans MT"/>
        </w:rPr>
      </w:pPr>
      <w:r>
        <w:rPr>
          <w:rFonts w:ascii="Gill Sans MT" w:hAnsi="Gill Sans MT"/>
        </w:rPr>
        <w:t>Graham Quigley</w:t>
      </w:r>
    </w:p>
    <w:p w:rsidR="00957577" w:rsidRDefault="002E4A9F" w:rsidP="00957577">
      <w:pPr>
        <w:tabs>
          <w:tab w:val="left" w:pos="567"/>
          <w:tab w:val="left" w:pos="851"/>
          <w:tab w:val="left" w:pos="1134"/>
          <w:tab w:val="left" w:pos="1418"/>
          <w:tab w:val="left" w:pos="1701"/>
          <w:tab w:val="left" w:pos="1985"/>
          <w:tab w:val="left" w:pos="2268"/>
        </w:tabs>
        <w:spacing w:after="0" w:line="240" w:lineRule="auto"/>
        <w:jc w:val="center"/>
        <w:rPr>
          <w:rFonts w:ascii="Gill Sans MT" w:hAnsi="Gill Sans MT"/>
        </w:rPr>
      </w:pPr>
      <w:r>
        <w:rPr>
          <w:rFonts w:ascii="Gill Sans MT" w:hAnsi="Gill Sans MT"/>
        </w:rPr>
        <w:t>Principal of Waugh and Musgrave Solicitors</w:t>
      </w:r>
    </w:p>
    <w:p w:rsidR="002E4A9F" w:rsidRDefault="002E4A9F" w:rsidP="00957577">
      <w:pPr>
        <w:tabs>
          <w:tab w:val="left" w:pos="567"/>
          <w:tab w:val="left" w:pos="851"/>
          <w:tab w:val="left" w:pos="1134"/>
          <w:tab w:val="left" w:pos="1418"/>
          <w:tab w:val="left" w:pos="1701"/>
          <w:tab w:val="left" w:pos="1985"/>
          <w:tab w:val="left" w:pos="2268"/>
        </w:tabs>
        <w:spacing w:after="0" w:line="240" w:lineRule="auto"/>
        <w:jc w:val="center"/>
        <w:rPr>
          <w:rFonts w:ascii="Gill Sans MT" w:hAnsi="Gill Sans MT"/>
        </w:rPr>
      </w:pPr>
      <w:r>
        <w:rPr>
          <w:rFonts w:ascii="Gill Sans MT" w:hAnsi="Gill Sans MT"/>
        </w:rPr>
        <w:t>1 Main Street, Cockermouth, Cumbria, CA13 9LA</w:t>
      </w:r>
    </w:p>
    <w:p w:rsidR="00957577" w:rsidRDefault="002E4A9F" w:rsidP="00957577">
      <w:pPr>
        <w:tabs>
          <w:tab w:val="left" w:pos="567"/>
          <w:tab w:val="left" w:pos="851"/>
          <w:tab w:val="left" w:pos="1134"/>
          <w:tab w:val="left" w:pos="1418"/>
          <w:tab w:val="left" w:pos="1701"/>
          <w:tab w:val="left" w:pos="1985"/>
          <w:tab w:val="left" w:pos="2268"/>
        </w:tabs>
        <w:spacing w:after="0" w:line="240" w:lineRule="auto"/>
        <w:jc w:val="center"/>
        <w:rPr>
          <w:rFonts w:ascii="Gill Sans MT" w:hAnsi="Gill Sans MT"/>
        </w:rPr>
      </w:pPr>
      <w:r>
        <w:rPr>
          <w:rFonts w:ascii="Gill Sans MT" w:hAnsi="Gill Sans MT"/>
        </w:rPr>
        <w:t>SRA No. 57403</w:t>
      </w:r>
    </w:p>
    <w:p w:rsidR="002E4A9F" w:rsidRPr="00CE469B" w:rsidRDefault="002E4A9F" w:rsidP="00957577">
      <w:pPr>
        <w:tabs>
          <w:tab w:val="left" w:pos="567"/>
          <w:tab w:val="left" w:pos="851"/>
          <w:tab w:val="left" w:pos="1134"/>
          <w:tab w:val="left" w:pos="1418"/>
          <w:tab w:val="left" w:pos="1701"/>
          <w:tab w:val="left" w:pos="1985"/>
          <w:tab w:val="left" w:pos="2268"/>
        </w:tabs>
        <w:spacing w:after="0" w:line="240" w:lineRule="auto"/>
        <w:jc w:val="center"/>
        <w:rPr>
          <w:rFonts w:ascii="Gill Sans MT" w:hAnsi="Gill Sans MT"/>
        </w:rPr>
      </w:pPr>
      <w:r>
        <w:rPr>
          <w:rFonts w:ascii="Gill Sans MT" w:hAnsi="Gill Sans MT"/>
        </w:rPr>
        <w:t>30/09/17</w:t>
      </w:r>
      <w:bookmarkStart w:id="0" w:name="_GoBack"/>
      <w:bookmarkEnd w:id="0"/>
    </w:p>
    <w:p w:rsidR="00523174" w:rsidRDefault="00523174" w:rsidP="00CE469B">
      <w:pPr>
        <w:jc w:val="center"/>
      </w:pPr>
    </w:p>
    <w:sectPr w:rsidR="005231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CB" w:rsidRDefault="002D38CB" w:rsidP="006808A4">
      <w:pPr>
        <w:spacing w:after="0" w:line="240" w:lineRule="auto"/>
      </w:pPr>
      <w:r>
        <w:separator/>
      </w:r>
    </w:p>
  </w:endnote>
  <w:endnote w:type="continuationSeparator" w:id="0">
    <w:p w:rsidR="002D38CB" w:rsidRDefault="002D38CB" w:rsidP="0068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A4" w:rsidRPr="006808A4" w:rsidRDefault="006808A4" w:rsidP="006808A4">
    <w:pPr>
      <w:pStyle w:val="Footer"/>
      <w:jc w:val="right"/>
      <w:rPr>
        <w:rFonts w:ascii="Gill Sans MT" w:hAnsi="Gill Sans MT"/>
        <w:i/>
      </w:rPr>
    </w:pPr>
    <w:r w:rsidRPr="006808A4">
      <w:rPr>
        <w:rFonts w:ascii="Gill Sans MT" w:hAnsi="Gill Sans MT"/>
        <w:i/>
      </w:rPr>
      <w:t>CFA 2017 – Website Statement of Compliance – September 2017</w:t>
    </w:r>
  </w:p>
  <w:p w:rsidR="006808A4" w:rsidRDefault="0068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CB" w:rsidRDefault="002D38CB" w:rsidP="006808A4">
      <w:pPr>
        <w:spacing w:after="0" w:line="240" w:lineRule="auto"/>
      </w:pPr>
      <w:r>
        <w:separator/>
      </w:r>
    </w:p>
  </w:footnote>
  <w:footnote w:type="continuationSeparator" w:id="0">
    <w:p w:rsidR="002D38CB" w:rsidRDefault="002D38CB" w:rsidP="0068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DA" w:rsidRDefault="00796DDA" w:rsidP="00796DDA">
    <w:pPr>
      <w:pStyle w:val="Header"/>
      <w:jc w:val="right"/>
    </w:pPr>
    <w:r>
      <w:rPr>
        <w:noProof/>
      </w:rPr>
      <w:drawing>
        <wp:inline distT="0" distB="0" distL="0" distR="0" wp14:anchorId="3B5831D9" wp14:editId="787768DF">
          <wp:extent cx="2857500" cy="584200"/>
          <wp:effectExtent l="0" t="0" r="0" b="6350"/>
          <wp:docPr id="4" name="Picture 4" descr="C:\Users\PriyaAnandPatel\AppData\Local\Microsoft\Windows\INetCache\Content.Word\Legal_Eye_Colour_Strapline_trademark black background.png"/>
          <wp:cNvGraphicFramePr/>
          <a:graphic xmlns:a="http://schemas.openxmlformats.org/drawingml/2006/main">
            <a:graphicData uri="http://schemas.openxmlformats.org/drawingml/2006/picture">
              <pic:pic xmlns:pic="http://schemas.openxmlformats.org/drawingml/2006/picture">
                <pic:nvPicPr>
                  <pic:cNvPr id="4" name="Picture 4" descr="C:\Users\PriyaAnandPatel\AppData\Local\Microsoft\Windows\INetCache\Content.Word\Legal_Eye_Colour_Strapline_trademark black backgroun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84200"/>
                  </a:xfrm>
                  <a:prstGeom prst="rect">
                    <a:avLst/>
                  </a:prstGeom>
                  <a:noFill/>
                  <a:ln>
                    <a:noFill/>
                  </a:ln>
                </pic:spPr>
              </pic:pic>
            </a:graphicData>
          </a:graphic>
        </wp:inline>
      </w:drawing>
    </w:r>
  </w:p>
  <w:p w:rsidR="00796DDA" w:rsidRDefault="00796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74"/>
    <w:rsid w:val="00202CD9"/>
    <w:rsid w:val="00220B8D"/>
    <w:rsid w:val="00293128"/>
    <w:rsid w:val="002D38CB"/>
    <w:rsid w:val="002E4A9F"/>
    <w:rsid w:val="00341BED"/>
    <w:rsid w:val="00523174"/>
    <w:rsid w:val="00540216"/>
    <w:rsid w:val="005F2E47"/>
    <w:rsid w:val="006808A4"/>
    <w:rsid w:val="006D38D7"/>
    <w:rsid w:val="00743616"/>
    <w:rsid w:val="00796DDA"/>
    <w:rsid w:val="00857B5F"/>
    <w:rsid w:val="008D73F7"/>
    <w:rsid w:val="00957577"/>
    <w:rsid w:val="00B93A38"/>
    <w:rsid w:val="00CE469B"/>
    <w:rsid w:val="00E32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DE23"/>
  <w15:chartTrackingRefBased/>
  <w15:docId w15:val="{54C9B077-CA2C-4F97-B295-07453089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A4"/>
  </w:style>
  <w:style w:type="paragraph" w:styleId="Footer">
    <w:name w:val="footer"/>
    <w:basedOn w:val="Normal"/>
    <w:link w:val="FooterChar"/>
    <w:uiPriority w:val="99"/>
    <w:unhideWhenUsed/>
    <w:rsid w:val="0068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Glaze</dc:creator>
  <cp:keywords/>
  <dc:description/>
  <cp:lastModifiedBy>Jo Devoy</cp:lastModifiedBy>
  <cp:revision>2</cp:revision>
  <dcterms:created xsi:type="dcterms:W3CDTF">2017-10-05T10:18:00Z</dcterms:created>
  <dcterms:modified xsi:type="dcterms:W3CDTF">2017-10-05T10:18:00Z</dcterms:modified>
</cp:coreProperties>
</file>